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5B" w:rsidRDefault="00F21F5B">
      <w:pPr>
        <w:pStyle w:val="Heading1"/>
        <w:rPr>
          <w:rFonts w:ascii="Times New Roman" w:hAnsi="Times New Roman" w:cs="Times New Roman"/>
        </w:rPr>
      </w:pPr>
      <w:r>
        <w:rPr>
          <w:rFonts w:ascii="Times New Roman" w:hAnsi="Times New Roman" w:cs="Times New Roman"/>
        </w:rPr>
        <w:t>Maine Nurse Practitioner Association</w:t>
      </w:r>
    </w:p>
    <w:p w:rsidR="00F21F5B" w:rsidRDefault="00F21F5B">
      <w:pPr>
        <w:pStyle w:val="Heading1"/>
        <w:rPr>
          <w:rFonts w:ascii="Times New Roman" w:hAnsi="Times New Roman" w:cs="Times New Roman"/>
        </w:rPr>
      </w:pPr>
      <w:r>
        <w:rPr>
          <w:rFonts w:ascii="Times New Roman" w:hAnsi="Times New Roman" w:cs="Times New Roman"/>
        </w:rPr>
        <w:t xml:space="preserve">We, the members of the Maine Nurse Practitioner Association, now assembled at the 2016 Annual Meeting in Lincolnville, Maine propose the following Resolution and urge unanimous support of the membership in its passage </w:t>
      </w:r>
    </w:p>
    <w:p w:rsidR="00F21F5B" w:rsidRDefault="00F21F5B">
      <w:pPr>
        <w:pStyle w:val="Heading1"/>
      </w:pPr>
      <w:r>
        <w:rPr>
          <w:rFonts w:ascii="Times New Roman" w:hAnsi="Times New Roman" w:cs="Times New Roman"/>
        </w:rPr>
        <w:t>Resolution Supporting the End of Domestic Violence</w:t>
      </w:r>
    </w:p>
    <w:p w:rsidR="00F21F5B" w:rsidRDefault="00F21F5B">
      <w:pPr>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one of the missions of the Maine Nurse Practitioners association is to advocate for the health of all the people of Maine, and</w:t>
      </w:r>
    </w:p>
    <w:p w:rsidR="00F21F5B" w:rsidRDefault="00F21F5B">
      <w:pPr>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nurse practitioners are patient advocates and collaborate with others to provide comprehensive care, while providing education and facilitation for promotion of optimal health utilizing resources including community supports, and </w:t>
      </w:r>
    </w:p>
    <w:p w:rsidR="00F21F5B" w:rsidRDefault="00F21F5B">
      <w:pPr>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domestic violence and suicide are more common in Maine than homicide with over 5,000 cases of domestic assault reported in this state each year, the Association will collaborate with stakeholders and agencies to promote projects to decrease and prevent domestic violence such as through prevention and treatment programs, and </w:t>
      </w:r>
    </w:p>
    <w:p w:rsidR="00F21F5B" w:rsidRDefault="00F21F5B">
      <w:pPr>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domestic violence is a public health issue with significant morbidity, lifelong impact, and costs to individuals and society, the Maine Nurse Practitioners Association will support efforts in prevention or early intervention through policy changes, cultural changes, education, care, decreasing risk factors, awareness, and support of survivors. </w:t>
      </w:r>
    </w:p>
    <w:p w:rsidR="00F21F5B" w:rsidRDefault="00F21F5B">
      <w:pPr>
        <w:rPr>
          <w:rFonts w:ascii="Times New Roman" w:hAnsi="Times New Roman" w:cs="Times New Roman"/>
          <w:sz w:val="24"/>
          <w:szCs w:val="24"/>
        </w:rPr>
      </w:pPr>
      <w:r>
        <w:rPr>
          <w:rFonts w:ascii="Times New Roman" w:hAnsi="Times New Roman" w:cs="Times New Roman"/>
          <w:b/>
          <w:bCs/>
          <w:sz w:val="24"/>
          <w:szCs w:val="24"/>
        </w:rPr>
        <w:t>Now, therefore be it resolved</w:t>
      </w:r>
      <w:r>
        <w:rPr>
          <w:rFonts w:ascii="Times New Roman" w:hAnsi="Times New Roman" w:cs="Times New Roman"/>
          <w:sz w:val="24"/>
          <w:szCs w:val="24"/>
        </w:rPr>
        <w:t xml:space="preserve"> that the Maine Nurse Practitioners Association supports efforts to end domestic violence.</w:t>
      </w:r>
    </w:p>
    <w:p w:rsidR="00F21F5B" w:rsidRDefault="00F21F5B">
      <w:pPr>
        <w:rPr>
          <w:rFonts w:ascii="Times New Roman" w:hAnsi="Times New Roman" w:cs="Times New Roman"/>
          <w:sz w:val="24"/>
          <w:szCs w:val="24"/>
        </w:rPr>
      </w:pPr>
      <w:r>
        <w:rPr>
          <w:rFonts w:ascii="Times New Roman" w:hAnsi="Times New Roman" w:cs="Times New Roman"/>
          <w:b/>
          <w:bCs/>
          <w:sz w:val="24"/>
          <w:szCs w:val="24"/>
        </w:rPr>
        <w:t>And, be it further resolved</w:t>
      </w:r>
      <w:r>
        <w:rPr>
          <w:rFonts w:ascii="Times New Roman" w:hAnsi="Times New Roman" w:cs="Times New Roman"/>
          <w:sz w:val="24"/>
          <w:szCs w:val="24"/>
        </w:rPr>
        <w:t xml:space="preserve"> that the Maine Nurse Practitioners Association urge legislators to promote legislation aimed at ending domestic violence in Maine.</w:t>
      </w:r>
    </w:p>
    <w:p w:rsidR="00F21F5B" w:rsidRDefault="00F21F5B">
      <w:pPr>
        <w:rPr>
          <w:rFonts w:ascii="Times New Roman" w:hAnsi="Times New Roman" w:cs="Times New Roman"/>
          <w:sz w:val="24"/>
          <w:szCs w:val="24"/>
        </w:rPr>
      </w:pPr>
      <w:r>
        <w:rPr>
          <w:rFonts w:ascii="Times New Roman" w:hAnsi="Times New Roman" w:cs="Times New Roman"/>
          <w:b/>
          <w:bCs/>
          <w:sz w:val="24"/>
          <w:szCs w:val="24"/>
        </w:rPr>
        <w:t>And, be it further resolved</w:t>
      </w:r>
      <w:r>
        <w:rPr>
          <w:rFonts w:ascii="Times New Roman" w:hAnsi="Times New Roman" w:cs="Times New Roman"/>
          <w:sz w:val="24"/>
          <w:szCs w:val="24"/>
        </w:rPr>
        <w:t xml:space="preserve"> that this resolution become part of the Maine Nurse Practitioner Association’s official records.</w:t>
      </w:r>
    </w:p>
    <w:p w:rsidR="00F21F5B" w:rsidRDefault="00F21F5B">
      <w:pPr>
        <w:rPr>
          <w:rFonts w:ascii="Times New Roman" w:hAnsi="Times New Roman" w:cs="Times New Roman"/>
          <w:sz w:val="24"/>
          <w:szCs w:val="24"/>
        </w:rPr>
      </w:pPr>
    </w:p>
    <w:p w:rsidR="00F21F5B" w:rsidRDefault="00F21F5B">
      <w:pPr>
        <w:rPr>
          <w:rFonts w:ascii="Times New Roman" w:hAnsi="Times New Roman" w:cs="Times New Roman"/>
          <w:sz w:val="24"/>
          <w:szCs w:val="24"/>
        </w:rPr>
      </w:pPr>
      <w:r>
        <w:rPr>
          <w:rFonts w:ascii="Times New Roman" w:hAnsi="Times New Roman" w:cs="Times New Roman"/>
          <w:sz w:val="24"/>
          <w:szCs w:val="24"/>
        </w:rPr>
        <w:t>Adopted on: April 28, 2016</w:t>
      </w:r>
    </w:p>
    <w:p w:rsidR="00F21F5B" w:rsidRDefault="00F21F5B">
      <w:pPr>
        <w:rPr>
          <w:rFonts w:ascii="Times New Roman" w:hAnsi="Times New Roman" w:cs="Times New Roman"/>
          <w:sz w:val="24"/>
          <w:szCs w:val="24"/>
        </w:rPr>
      </w:pPr>
    </w:p>
    <w:sectPr w:rsidR="00F21F5B" w:rsidSect="00F21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F5B"/>
    <w:rsid w:val="00A54B77"/>
    <w:rsid w:val="00F0574C"/>
    <w:rsid w:val="00F21F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4C"/>
    <w:pPr>
      <w:spacing w:after="200" w:line="276" w:lineRule="auto"/>
    </w:pPr>
    <w:rPr>
      <w:rFonts w:ascii="Calibri" w:hAnsi="Calibri" w:cs="Calibri"/>
    </w:rPr>
  </w:style>
  <w:style w:type="paragraph" w:styleId="Heading1">
    <w:name w:val="heading 1"/>
    <w:basedOn w:val="Normal"/>
    <w:next w:val="Normal"/>
    <w:link w:val="Heading1Char"/>
    <w:uiPriority w:val="99"/>
    <w:qFormat/>
    <w:rsid w:val="00F0574C"/>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74C"/>
    <w:rPr>
      <w:rFonts w:ascii="Cambria" w:hAnsi="Cambria" w:cs="Cambria"/>
      <w:b/>
      <w:bCs/>
      <w:kern w:val="32"/>
      <w:sz w:val="32"/>
      <w:szCs w:val="32"/>
    </w:rPr>
  </w:style>
  <w:style w:type="paragraph" w:styleId="BodyText">
    <w:name w:val="Body Text"/>
    <w:basedOn w:val="Normal"/>
    <w:link w:val="BodyTextChar"/>
    <w:uiPriority w:val="99"/>
    <w:rsid w:val="00F0574C"/>
    <w:rPr>
      <w:b/>
      <w:bCs/>
      <w:sz w:val="24"/>
      <w:szCs w:val="24"/>
    </w:rPr>
  </w:style>
  <w:style w:type="character" w:customStyle="1" w:styleId="BodyTextChar">
    <w:name w:val="Body Text Char"/>
    <w:basedOn w:val="DefaultParagraphFont"/>
    <w:link w:val="BodyText"/>
    <w:uiPriority w:val="99"/>
    <w:rsid w:val="00F0574C"/>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Company>Eastern Maine Healthcare Systems</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Nurse Practitioners Association</dc:title>
  <dc:subject/>
  <dc:creator>Forti-Gallant, Kathleen</dc:creator>
  <cp:keywords/>
  <dc:description/>
  <cp:lastModifiedBy>Pam Cahill</cp:lastModifiedBy>
  <cp:revision>2</cp:revision>
  <cp:lastPrinted>2016-03-25T14:42:00Z</cp:lastPrinted>
  <dcterms:created xsi:type="dcterms:W3CDTF">2016-05-11T19:55:00Z</dcterms:created>
  <dcterms:modified xsi:type="dcterms:W3CDTF">2016-05-11T19:55:00Z</dcterms:modified>
</cp:coreProperties>
</file>